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C1" w:rsidRPr="003470C1" w:rsidRDefault="00A16492" w:rsidP="00FE2415">
      <w:pPr>
        <w:spacing w:after="0" w:line="240" w:lineRule="auto"/>
        <w:rPr>
          <w:rFonts w:ascii="Arial" w:hAnsi="Arial" w:cs="Arial"/>
          <w:b/>
          <w:sz w:val="20"/>
          <w:szCs w:val="20"/>
        </w:rPr>
      </w:pPr>
      <w:r w:rsidRPr="003470C1">
        <w:rPr>
          <w:rFonts w:ascii="Arial" w:hAnsi="Arial"/>
          <w:b/>
          <w:sz w:val="20"/>
        </w:rPr>
        <w:t>ARCH 6</w:t>
      </w:r>
      <w:r w:rsidR="007D5E49" w:rsidRPr="003470C1">
        <w:rPr>
          <w:rFonts w:ascii="Arial" w:hAnsi="Arial"/>
          <w:b/>
          <w:sz w:val="20"/>
        </w:rPr>
        <w:t>49</w:t>
      </w:r>
      <w:r w:rsidRPr="003470C1">
        <w:rPr>
          <w:rFonts w:ascii="Arial" w:hAnsi="Arial"/>
          <w:b/>
          <w:sz w:val="20"/>
        </w:rPr>
        <w:t xml:space="preserve">: </w:t>
      </w:r>
      <w:r w:rsidR="003470C1" w:rsidRPr="003470C1">
        <w:rPr>
          <w:rFonts w:ascii="Arial" w:hAnsi="Arial" w:cs="Arial"/>
          <w:b/>
          <w:sz w:val="20"/>
          <w:szCs w:val="20"/>
        </w:rPr>
        <w:t>Advanced History of Building Technolog</w:t>
      </w:r>
      <w:r w:rsidR="003470C1">
        <w:rPr>
          <w:rFonts w:ascii="Arial" w:hAnsi="Arial" w:cs="Arial"/>
          <w:b/>
          <w:sz w:val="20"/>
          <w:szCs w:val="20"/>
        </w:rPr>
        <w:t>y</w:t>
      </w:r>
      <w:r w:rsidRPr="003470C1">
        <w:rPr>
          <w:rFonts w:ascii="Arial" w:hAnsi="Arial"/>
          <w:sz w:val="20"/>
        </w:rPr>
        <w:t xml:space="preserve">. </w:t>
      </w:r>
      <w:r w:rsidR="003470C1">
        <w:rPr>
          <w:rFonts w:ascii="Arial" w:hAnsi="Arial"/>
          <w:sz w:val="20"/>
        </w:rPr>
        <w:t>3</w:t>
      </w:r>
      <w:r w:rsidRPr="003470C1">
        <w:rPr>
          <w:rFonts w:ascii="Arial" w:hAnsi="Arial"/>
          <w:sz w:val="20"/>
        </w:rPr>
        <w:t xml:space="preserve"> Credits</w:t>
      </w:r>
    </w:p>
    <w:p w:rsidR="003470C1" w:rsidRDefault="00AC40C1" w:rsidP="00AC40C1">
      <w:pPr>
        <w:spacing w:after="0" w:line="240" w:lineRule="auto"/>
        <w:rPr>
          <w:rFonts w:ascii="Arial" w:hAnsi="Arial" w:cs="Arial"/>
          <w:sz w:val="20"/>
          <w:szCs w:val="20"/>
        </w:rPr>
      </w:pPr>
      <w:r w:rsidRPr="003470C1">
        <w:rPr>
          <w:rFonts w:ascii="Arial" w:hAnsi="Arial" w:cs="Arial"/>
          <w:b/>
          <w:sz w:val="20"/>
          <w:szCs w:val="20"/>
        </w:rPr>
        <w:t>Course Description</w:t>
      </w:r>
      <w:r w:rsidR="007D5E49" w:rsidRPr="003470C1">
        <w:rPr>
          <w:rFonts w:ascii="Arial" w:hAnsi="Arial" w:cs="Arial"/>
          <w:b/>
          <w:sz w:val="20"/>
          <w:szCs w:val="20"/>
        </w:rPr>
        <w:t xml:space="preserve">. </w:t>
      </w:r>
      <w:r w:rsidR="007D5E49" w:rsidRPr="003470C1">
        <w:rPr>
          <w:rFonts w:ascii="Arial" w:hAnsi="Arial" w:cs="Arial"/>
          <w:sz w:val="20"/>
          <w:szCs w:val="20"/>
        </w:rPr>
        <w:t xml:space="preserve">Readings and discussion of current topics in history of building technology; development of understanding the importance of materials of construction to the creation of historical forms of sacred architecture across faith and around the world. </w:t>
      </w:r>
    </w:p>
    <w:p w:rsidR="00EB4D10" w:rsidRPr="003470C1" w:rsidRDefault="00EB4D10" w:rsidP="00AC40C1">
      <w:pPr>
        <w:spacing w:after="0" w:line="240" w:lineRule="auto"/>
        <w:rPr>
          <w:rFonts w:ascii="Arial" w:hAnsi="Arial" w:cs="Arial"/>
          <w:iCs/>
          <w:sz w:val="20"/>
          <w:szCs w:val="20"/>
        </w:rPr>
      </w:pPr>
    </w:p>
    <w:p w:rsidR="00AC40C1" w:rsidRPr="003470C1" w:rsidRDefault="00AC40C1" w:rsidP="00AC40C1">
      <w:pPr>
        <w:spacing w:after="0" w:line="240" w:lineRule="auto"/>
        <w:rPr>
          <w:rFonts w:ascii="Arial" w:hAnsi="Arial" w:cs="Arial"/>
          <w:sz w:val="20"/>
          <w:szCs w:val="20"/>
        </w:rPr>
      </w:pPr>
      <w:r w:rsidRPr="003470C1">
        <w:rPr>
          <w:rFonts w:ascii="Arial" w:hAnsi="Arial" w:cs="Arial"/>
          <w:b/>
          <w:sz w:val="20"/>
          <w:szCs w:val="20"/>
        </w:rPr>
        <w:t>Course Goals &amp; Objectives (bulleted list):</w:t>
      </w:r>
    </w:p>
    <w:p w:rsidR="00A16492" w:rsidRPr="003470C1" w:rsidRDefault="00A16492" w:rsidP="00380429">
      <w:pPr>
        <w:pStyle w:val="ListParagraph"/>
        <w:numPr>
          <w:ilvl w:val="0"/>
          <w:numId w:val="1"/>
        </w:numPr>
        <w:spacing w:after="0" w:line="240" w:lineRule="auto"/>
        <w:ind w:left="360"/>
        <w:rPr>
          <w:rFonts w:ascii="Arial" w:hAnsi="Arial" w:cs="Arial"/>
          <w:sz w:val="20"/>
          <w:szCs w:val="20"/>
        </w:rPr>
      </w:pPr>
      <w:r w:rsidRPr="003470C1">
        <w:rPr>
          <w:rFonts w:ascii="Arial" w:hAnsi="Arial" w:cs="Arial"/>
          <w:sz w:val="20"/>
          <w:szCs w:val="20"/>
        </w:rPr>
        <w:t xml:space="preserve">Increased </w:t>
      </w:r>
      <w:r w:rsidR="007D5E49" w:rsidRPr="003470C1">
        <w:rPr>
          <w:rFonts w:ascii="Arial" w:hAnsi="Arial" w:cs="Arial"/>
          <w:sz w:val="20"/>
          <w:szCs w:val="20"/>
        </w:rPr>
        <w:t>understanding of global cultures as evidenced through the design of sacred spaces and public spaces related to overall city form;</w:t>
      </w:r>
    </w:p>
    <w:p w:rsidR="00A16492" w:rsidRPr="003470C1" w:rsidRDefault="007D5E49" w:rsidP="00380429">
      <w:pPr>
        <w:pStyle w:val="ListParagraph"/>
        <w:numPr>
          <w:ilvl w:val="0"/>
          <w:numId w:val="1"/>
        </w:numPr>
        <w:spacing w:after="0" w:line="240" w:lineRule="auto"/>
        <w:ind w:left="360"/>
        <w:rPr>
          <w:rFonts w:ascii="Arial" w:hAnsi="Arial" w:cs="Arial"/>
          <w:sz w:val="20"/>
          <w:szCs w:val="20"/>
        </w:rPr>
      </w:pPr>
      <w:r w:rsidRPr="003470C1">
        <w:rPr>
          <w:rFonts w:ascii="Arial" w:hAnsi="Arial" w:cs="Arial"/>
          <w:sz w:val="20"/>
          <w:szCs w:val="20"/>
        </w:rPr>
        <w:t>Increased understanding of cultural diversity, human behavior, ethics and professional judgment in the context of sacred spaces around the world;</w:t>
      </w:r>
    </w:p>
    <w:p w:rsidR="00A16492" w:rsidRPr="003470C1" w:rsidRDefault="007D5E49" w:rsidP="00380429">
      <w:pPr>
        <w:pStyle w:val="ListParagraph"/>
        <w:numPr>
          <w:ilvl w:val="0"/>
          <w:numId w:val="1"/>
        </w:numPr>
        <w:spacing w:after="0" w:line="240" w:lineRule="auto"/>
        <w:ind w:left="360"/>
        <w:rPr>
          <w:rFonts w:ascii="Arial" w:hAnsi="Arial" w:cs="Arial"/>
          <w:sz w:val="20"/>
          <w:szCs w:val="20"/>
        </w:rPr>
      </w:pPr>
      <w:r w:rsidRPr="003470C1">
        <w:rPr>
          <w:rFonts w:ascii="Arial" w:hAnsi="Arial" w:cs="Arial"/>
          <w:sz w:val="20"/>
          <w:szCs w:val="20"/>
        </w:rPr>
        <w:t>Increased awareness of design thinking skills as evidenced in historic sacred architecture;</w:t>
      </w:r>
    </w:p>
    <w:p w:rsidR="003470C1" w:rsidRDefault="00A16492" w:rsidP="00380429">
      <w:pPr>
        <w:pStyle w:val="ListParagraph"/>
        <w:numPr>
          <w:ilvl w:val="0"/>
          <w:numId w:val="1"/>
        </w:numPr>
        <w:spacing w:after="0" w:line="240" w:lineRule="auto"/>
        <w:ind w:left="360"/>
        <w:rPr>
          <w:rFonts w:ascii="Arial" w:hAnsi="Arial" w:cs="Arial"/>
          <w:sz w:val="20"/>
          <w:szCs w:val="20"/>
        </w:rPr>
      </w:pPr>
      <w:r w:rsidRPr="003470C1">
        <w:rPr>
          <w:rFonts w:ascii="Arial" w:hAnsi="Arial" w:cs="Arial"/>
          <w:sz w:val="20"/>
          <w:szCs w:val="20"/>
        </w:rPr>
        <w:t xml:space="preserve">Improved </w:t>
      </w:r>
      <w:r w:rsidR="007D5E49" w:rsidRPr="003470C1">
        <w:rPr>
          <w:rFonts w:ascii="Arial" w:hAnsi="Arial" w:cs="Arial"/>
          <w:sz w:val="20"/>
          <w:szCs w:val="20"/>
        </w:rPr>
        <w:t>investigative, spoken, graphic, and written</w:t>
      </w:r>
      <w:r w:rsidRPr="003470C1">
        <w:rPr>
          <w:rFonts w:ascii="Arial" w:hAnsi="Arial" w:cs="Arial"/>
          <w:sz w:val="20"/>
          <w:szCs w:val="20"/>
        </w:rPr>
        <w:t xml:space="preserve"> communication </w:t>
      </w:r>
      <w:r w:rsidR="003470C1">
        <w:rPr>
          <w:rFonts w:ascii="Arial" w:hAnsi="Arial" w:cs="Arial"/>
          <w:sz w:val="20"/>
          <w:szCs w:val="20"/>
        </w:rPr>
        <w:t>skills.</w:t>
      </w:r>
    </w:p>
    <w:p w:rsidR="00A16492" w:rsidRPr="003470C1" w:rsidRDefault="00A16492" w:rsidP="003470C1">
      <w:pPr>
        <w:spacing w:after="0" w:line="240" w:lineRule="auto"/>
        <w:rPr>
          <w:rFonts w:ascii="Arial" w:hAnsi="Arial" w:cs="Arial"/>
          <w:sz w:val="20"/>
          <w:szCs w:val="20"/>
        </w:rPr>
      </w:pPr>
    </w:p>
    <w:p w:rsidR="00AC40C1" w:rsidRPr="003470C1" w:rsidRDefault="00AC40C1" w:rsidP="00A16492">
      <w:pPr>
        <w:spacing w:after="0" w:line="240" w:lineRule="auto"/>
        <w:rPr>
          <w:rFonts w:ascii="Arial" w:hAnsi="Arial" w:cs="Arial"/>
          <w:b/>
          <w:sz w:val="20"/>
          <w:szCs w:val="20"/>
        </w:rPr>
      </w:pPr>
      <w:r w:rsidRPr="003470C1">
        <w:rPr>
          <w:rFonts w:ascii="Arial" w:hAnsi="Arial" w:cs="Arial"/>
          <w:b/>
          <w:sz w:val="20"/>
          <w:szCs w:val="20"/>
        </w:rPr>
        <w:t>Student Performance Criterion/a addressed (list number and title):</w:t>
      </w:r>
    </w:p>
    <w:p w:rsidR="007D5E49" w:rsidRPr="003470C1" w:rsidRDefault="007D5E49" w:rsidP="007D5E49">
      <w:pPr>
        <w:pStyle w:val="ListParagraph"/>
        <w:numPr>
          <w:ilvl w:val="0"/>
          <w:numId w:val="7"/>
        </w:numPr>
        <w:ind w:left="360"/>
        <w:jc w:val="both"/>
        <w:rPr>
          <w:rFonts w:ascii="Arial" w:hAnsi="Arial"/>
          <w:sz w:val="20"/>
        </w:rPr>
      </w:pPr>
      <w:r w:rsidRPr="003470C1">
        <w:rPr>
          <w:rFonts w:ascii="Arial" w:hAnsi="Arial"/>
          <w:b/>
          <w:sz w:val="20"/>
        </w:rPr>
        <w:t>A9 - Historical Traditions and Global Culture:</w:t>
      </w:r>
      <w:r w:rsidRPr="003470C1">
        <w:rPr>
          <w:rFonts w:ascii="Arial" w:hAnsi="Arial"/>
          <w:sz w:val="20"/>
        </w:rPr>
        <w:t xml:space="preserve"> Understanding of parallel and divergent canons and traditions of architecture, landscape and urban design including examples of indigenous, vernacular, local, regional, national settings from the Eastern, Western, Northern, and Southern hemispheres in terms of their climatic, ecological, technological, socioeconomic, public health, and cultural factors. </w:t>
      </w:r>
    </w:p>
    <w:p w:rsidR="007D5E49" w:rsidRPr="003470C1" w:rsidRDefault="007D5E49" w:rsidP="007D5E49">
      <w:pPr>
        <w:pStyle w:val="ListParagraph"/>
        <w:widowControl w:val="0"/>
        <w:numPr>
          <w:ilvl w:val="0"/>
          <w:numId w:val="7"/>
        </w:numPr>
        <w:autoSpaceDE w:val="0"/>
        <w:autoSpaceDN w:val="0"/>
        <w:adjustRightInd w:val="0"/>
        <w:ind w:left="360"/>
        <w:jc w:val="both"/>
        <w:rPr>
          <w:rFonts w:ascii="Arial" w:hAnsi="Arial"/>
          <w:sz w:val="20"/>
          <w:szCs w:val="24"/>
        </w:rPr>
      </w:pPr>
      <w:r w:rsidRPr="003470C1">
        <w:rPr>
          <w:rFonts w:ascii="Arial" w:hAnsi="Arial"/>
          <w:b/>
          <w:sz w:val="20"/>
          <w:szCs w:val="24"/>
        </w:rPr>
        <w:t>A10 - Cultural Diversity:</w:t>
      </w:r>
      <w:r w:rsidRPr="003470C1">
        <w:rPr>
          <w:rFonts w:ascii="Arial" w:hAnsi="Arial"/>
          <w:sz w:val="20"/>
          <w:szCs w:val="24"/>
        </w:rPr>
        <w:t xml:space="preserve"> Understanding of the diverse needs, values, behavioral norms, physical abilities, and social and spatial patterns that characterize different cultures and individuals and the implication of this diversity on the societal roles and responsibilities of architects.</w:t>
      </w:r>
    </w:p>
    <w:p w:rsidR="00A16492" w:rsidRPr="003470C1" w:rsidRDefault="00AC40C1" w:rsidP="00AC40C1">
      <w:pPr>
        <w:spacing w:after="0" w:line="240" w:lineRule="auto"/>
        <w:rPr>
          <w:rFonts w:ascii="Arial" w:hAnsi="Arial" w:cs="Arial"/>
          <w:b/>
          <w:sz w:val="20"/>
          <w:szCs w:val="20"/>
        </w:rPr>
      </w:pPr>
      <w:r w:rsidRPr="003470C1">
        <w:rPr>
          <w:rFonts w:ascii="Arial" w:hAnsi="Arial" w:cs="Arial"/>
          <w:b/>
          <w:sz w:val="20"/>
          <w:szCs w:val="20"/>
        </w:rPr>
        <w:t>Topical Outline (include percentage of time in course spent in each subject area):</w:t>
      </w:r>
    </w:p>
    <w:p w:rsidR="003470C1" w:rsidRPr="003470C1" w:rsidRDefault="00733750" w:rsidP="00A16492">
      <w:pPr>
        <w:spacing w:after="0" w:line="240" w:lineRule="auto"/>
        <w:rPr>
          <w:rFonts w:ascii="Arial" w:hAnsi="Arial" w:cs="Arial"/>
          <w:sz w:val="20"/>
          <w:szCs w:val="20"/>
        </w:rPr>
      </w:pPr>
      <w:r w:rsidRPr="003470C1">
        <w:rPr>
          <w:rFonts w:ascii="Arial" w:hAnsi="Arial" w:cs="Arial"/>
          <w:sz w:val="20"/>
          <w:szCs w:val="20"/>
        </w:rPr>
        <w:t>1</w:t>
      </w:r>
      <w:r w:rsidR="003470C1" w:rsidRPr="003470C1">
        <w:rPr>
          <w:rFonts w:ascii="Arial" w:hAnsi="Arial" w:cs="Arial"/>
          <w:sz w:val="20"/>
          <w:szCs w:val="20"/>
        </w:rPr>
        <w:t>5</w:t>
      </w:r>
      <w:r w:rsidR="000615D4" w:rsidRPr="003470C1">
        <w:rPr>
          <w:rFonts w:ascii="Arial" w:hAnsi="Arial" w:cs="Arial"/>
          <w:sz w:val="20"/>
          <w:szCs w:val="20"/>
        </w:rPr>
        <w:t>%</w:t>
      </w:r>
      <w:r w:rsidR="000615D4" w:rsidRPr="003470C1">
        <w:rPr>
          <w:rFonts w:ascii="Arial" w:hAnsi="Arial" w:cs="Arial"/>
          <w:sz w:val="20"/>
          <w:szCs w:val="20"/>
        </w:rPr>
        <w:tab/>
      </w:r>
      <w:r w:rsidR="003470C1" w:rsidRPr="003470C1">
        <w:rPr>
          <w:rFonts w:ascii="Arial" w:hAnsi="Arial" w:cs="Arial"/>
          <w:sz w:val="20"/>
          <w:szCs w:val="20"/>
        </w:rPr>
        <w:t>Introduction: Faith, Form, and Building Technology</w:t>
      </w:r>
    </w:p>
    <w:p w:rsidR="003470C1" w:rsidRPr="003470C1" w:rsidRDefault="003470C1" w:rsidP="00A16492">
      <w:pPr>
        <w:spacing w:after="0" w:line="240" w:lineRule="auto"/>
        <w:rPr>
          <w:rFonts w:ascii="Arial" w:hAnsi="Arial" w:cs="Arial"/>
          <w:sz w:val="20"/>
          <w:szCs w:val="20"/>
        </w:rPr>
      </w:pPr>
      <w:r w:rsidRPr="003470C1">
        <w:rPr>
          <w:rFonts w:ascii="Arial" w:hAnsi="Arial" w:cs="Arial"/>
          <w:sz w:val="20"/>
          <w:szCs w:val="20"/>
        </w:rPr>
        <w:t>14%</w:t>
      </w:r>
      <w:r w:rsidRPr="003470C1">
        <w:rPr>
          <w:rFonts w:ascii="Arial" w:hAnsi="Arial" w:cs="Arial"/>
          <w:sz w:val="20"/>
          <w:szCs w:val="20"/>
        </w:rPr>
        <w:tab/>
        <w:t>The Sacred Path-The Plan of Sacred Buildings</w:t>
      </w:r>
    </w:p>
    <w:p w:rsidR="000615D4" w:rsidRPr="003470C1" w:rsidRDefault="003470C1" w:rsidP="00A16492">
      <w:pPr>
        <w:spacing w:after="0" w:line="240" w:lineRule="auto"/>
        <w:rPr>
          <w:rFonts w:ascii="Arial" w:hAnsi="Arial" w:cs="Arial"/>
          <w:sz w:val="20"/>
          <w:szCs w:val="20"/>
        </w:rPr>
      </w:pPr>
      <w:r w:rsidRPr="003470C1">
        <w:rPr>
          <w:rFonts w:ascii="Arial" w:hAnsi="Arial" w:cs="Arial"/>
          <w:sz w:val="20"/>
          <w:szCs w:val="20"/>
        </w:rPr>
        <w:t>14%</w:t>
      </w:r>
      <w:r w:rsidRPr="003470C1">
        <w:rPr>
          <w:rFonts w:ascii="Arial" w:hAnsi="Arial" w:cs="Arial"/>
          <w:sz w:val="20"/>
          <w:szCs w:val="20"/>
        </w:rPr>
        <w:tab/>
        <w:t>The Sky is the Limit-The Vertical Dimension</w:t>
      </w:r>
    </w:p>
    <w:p w:rsidR="003470C1" w:rsidRPr="003470C1" w:rsidRDefault="003470C1" w:rsidP="00A16492">
      <w:pPr>
        <w:spacing w:after="0" w:line="240" w:lineRule="auto"/>
        <w:rPr>
          <w:rFonts w:ascii="Arial" w:hAnsi="Arial" w:cs="Arial"/>
          <w:sz w:val="20"/>
          <w:szCs w:val="20"/>
        </w:rPr>
      </w:pPr>
      <w:r w:rsidRPr="003470C1">
        <w:rPr>
          <w:rFonts w:ascii="Arial" w:hAnsi="Arial" w:cs="Arial"/>
          <w:sz w:val="20"/>
          <w:szCs w:val="20"/>
        </w:rPr>
        <w:t>14</w:t>
      </w:r>
      <w:r w:rsidR="000615D4" w:rsidRPr="003470C1">
        <w:rPr>
          <w:rFonts w:ascii="Arial" w:hAnsi="Arial" w:cs="Arial"/>
          <w:sz w:val="20"/>
          <w:szCs w:val="20"/>
        </w:rPr>
        <w:t>%</w:t>
      </w:r>
      <w:r w:rsidR="000615D4" w:rsidRPr="003470C1">
        <w:rPr>
          <w:rFonts w:ascii="Arial" w:hAnsi="Arial" w:cs="Arial"/>
          <w:sz w:val="20"/>
          <w:szCs w:val="20"/>
        </w:rPr>
        <w:tab/>
      </w:r>
      <w:r w:rsidRPr="003470C1">
        <w:rPr>
          <w:rFonts w:ascii="Arial" w:hAnsi="Arial" w:cs="Arial"/>
          <w:sz w:val="20"/>
          <w:szCs w:val="20"/>
        </w:rPr>
        <w:t>The Holy Light: Can artificial light replace the natural “Holy Light?”</w:t>
      </w:r>
    </w:p>
    <w:p w:rsidR="000615D4" w:rsidRPr="003470C1" w:rsidRDefault="003470C1" w:rsidP="00A16492">
      <w:pPr>
        <w:spacing w:after="0" w:line="240" w:lineRule="auto"/>
        <w:rPr>
          <w:rFonts w:ascii="Arial" w:hAnsi="Arial" w:cs="Arial"/>
          <w:sz w:val="20"/>
          <w:szCs w:val="20"/>
        </w:rPr>
      </w:pPr>
      <w:r w:rsidRPr="003470C1">
        <w:rPr>
          <w:rFonts w:ascii="Arial" w:hAnsi="Arial" w:cs="Arial"/>
          <w:sz w:val="20"/>
          <w:szCs w:val="20"/>
        </w:rPr>
        <w:t>14%</w:t>
      </w:r>
      <w:r w:rsidRPr="003470C1">
        <w:rPr>
          <w:rFonts w:ascii="Arial" w:hAnsi="Arial" w:cs="Arial"/>
          <w:sz w:val="20"/>
          <w:szCs w:val="20"/>
        </w:rPr>
        <w:tab/>
      </w:r>
      <w:r w:rsidR="000615D4" w:rsidRPr="003470C1">
        <w:rPr>
          <w:rFonts w:ascii="Arial" w:hAnsi="Arial" w:cs="Arial"/>
          <w:sz w:val="20"/>
          <w:szCs w:val="20"/>
        </w:rPr>
        <w:t>Research and Programming</w:t>
      </w:r>
      <w:r w:rsidR="00FF0695" w:rsidRPr="003470C1">
        <w:rPr>
          <w:rFonts w:ascii="Arial" w:hAnsi="Arial" w:cs="Arial"/>
          <w:sz w:val="20"/>
          <w:szCs w:val="20"/>
        </w:rPr>
        <w:t xml:space="preserve"> (including Precedent studies)</w:t>
      </w:r>
    </w:p>
    <w:p w:rsidR="000615D4" w:rsidRPr="003470C1" w:rsidRDefault="000615D4" w:rsidP="00A16492">
      <w:pPr>
        <w:spacing w:after="0" w:line="240" w:lineRule="auto"/>
        <w:rPr>
          <w:rFonts w:ascii="Arial" w:hAnsi="Arial" w:cs="Arial"/>
          <w:sz w:val="20"/>
          <w:szCs w:val="20"/>
        </w:rPr>
      </w:pPr>
      <w:r w:rsidRPr="003470C1">
        <w:rPr>
          <w:rFonts w:ascii="Arial" w:hAnsi="Arial" w:cs="Arial"/>
          <w:sz w:val="20"/>
          <w:szCs w:val="20"/>
        </w:rPr>
        <w:t>14%</w:t>
      </w:r>
      <w:r w:rsidRPr="003470C1">
        <w:rPr>
          <w:rFonts w:ascii="Arial" w:hAnsi="Arial" w:cs="Arial"/>
          <w:sz w:val="20"/>
          <w:szCs w:val="20"/>
        </w:rPr>
        <w:tab/>
      </w:r>
      <w:r w:rsidR="003470C1" w:rsidRPr="003470C1">
        <w:rPr>
          <w:rFonts w:ascii="Arial" w:hAnsi="Arial" w:cs="Arial"/>
          <w:sz w:val="20"/>
          <w:szCs w:val="20"/>
        </w:rPr>
        <w:t>Thermal Comfort and its significance in Sacred Buildings</w:t>
      </w:r>
    </w:p>
    <w:p w:rsidR="000615D4" w:rsidRPr="003470C1" w:rsidRDefault="007D5E49" w:rsidP="00FF0695">
      <w:pPr>
        <w:spacing w:after="0" w:line="240" w:lineRule="auto"/>
        <w:ind w:left="720" w:hanging="720"/>
        <w:rPr>
          <w:rFonts w:ascii="Arial" w:hAnsi="Arial" w:cs="Arial"/>
          <w:sz w:val="20"/>
          <w:szCs w:val="20"/>
        </w:rPr>
      </w:pPr>
      <w:r w:rsidRPr="003470C1">
        <w:rPr>
          <w:rFonts w:ascii="Arial" w:hAnsi="Arial" w:cs="Arial"/>
          <w:sz w:val="20"/>
          <w:szCs w:val="20"/>
        </w:rPr>
        <w:t>1</w:t>
      </w:r>
      <w:r w:rsidR="003470C1" w:rsidRPr="003470C1">
        <w:rPr>
          <w:rFonts w:ascii="Arial" w:hAnsi="Arial" w:cs="Arial"/>
          <w:sz w:val="20"/>
          <w:szCs w:val="20"/>
        </w:rPr>
        <w:t>4</w:t>
      </w:r>
      <w:r w:rsidR="000615D4" w:rsidRPr="003470C1">
        <w:rPr>
          <w:rFonts w:ascii="Arial" w:hAnsi="Arial" w:cs="Arial"/>
          <w:sz w:val="20"/>
          <w:szCs w:val="20"/>
        </w:rPr>
        <w:t>%</w:t>
      </w:r>
      <w:r w:rsidR="000615D4" w:rsidRPr="003470C1">
        <w:rPr>
          <w:rFonts w:ascii="Arial" w:hAnsi="Arial" w:cs="Arial"/>
          <w:sz w:val="20"/>
          <w:szCs w:val="20"/>
        </w:rPr>
        <w:tab/>
      </w:r>
      <w:r w:rsidRPr="003470C1">
        <w:rPr>
          <w:rFonts w:ascii="Arial" w:hAnsi="Arial" w:cs="Arial"/>
          <w:sz w:val="20"/>
          <w:szCs w:val="20"/>
        </w:rPr>
        <w:t>The Sound of Silence</w:t>
      </w:r>
      <w:r w:rsidR="003470C1" w:rsidRPr="003470C1">
        <w:rPr>
          <w:rFonts w:ascii="Arial" w:hAnsi="Arial" w:cs="Arial"/>
          <w:sz w:val="20"/>
          <w:szCs w:val="20"/>
        </w:rPr>
        <w:t>-Acoustics, discussion and assignment “What do we need to hear?”</w:t>
      </w:r>
    </w:p>
    <w:p w:rsidR="003470C1" w:rsidRDefault="007D5E49" w:rsidP="007D5E49">
      <w:pPr>
        <w:spacing w:after="0" w:line="240" w:lineRule="auto"/>
        <w:ind w:left="720" w:hanging="720"/>
        <w:rPr>
          <w:rFonts w:ascii="Arial" w:hAnsi="Arial" w:cs="Arial"/>
          <w:sz w:val="20"/>
          <w:szCs w:val="20"/>
        </w:rPr>
      </w:pPr>
      <w:r w:rsidRPr="003470C1">
        <w:rPr>
          <w:rFonts w:ascii="Arial" w:hAnsi="Arial" w:cs="Arial"/>
          <w:sz w:val="20"/>
          <w:szCs w:val="20"/>
        </w:rPr>
        <w:t>1</w:t>
      </w:r>
      <w:r w:rsidR="003470C1" w:rsidRPr="003470C1">
        <w:rPr>
          <w:rFonts w:ascii="Arial" w:hAnsi="Arial" w:cs="Arial"/>
          <w:sz w:val="20"/>
          <w:szCs w:val="20"/>
        </w:rPr>
        <w:t>5</w:t>
      </w:r>
      <w:r w:rsidR="000615D4" w:rsidRPr="003470C1">
        <w:rPr>
          <w:rFonts w:ascii="Arial" w:hAnsi="Arial" w:cs="Arial"/>
          <w:sz w:val="20"/>
          <w:szCs w:val="20"/>
        </w:rPr>
        <w:t>%</w:t>
      </w:r>
      <w:r w:rsidR="000615D4" w:rsidRPr="003470C1">
        <w:rPr>
          <w:rFonts w:ascii="Arial" w:hAnsi="Arial" w:cs="Arial"/>
          <w:sz w:val="20"/>
          <w:szCs w:val="20"/>
        </w:rPr>
        <w:tab/>
      </w:r>
      <w:r w:rsidRPr="003470C1">
        <w:rPr>
          <w:rFonts w:ascii="Arial" w:hAnsi="Arial" w:cs="Arial"/>
          <w:sz w:val="20"/>
          <w:szCs w:val="20"/>
        </w:rPr>
        <w:t>Summary and student debate on the role of Sacred Architecture as a manifestation of a culture’s technological advancement</w:t>
      </w:r>
    </w:p>
    <w:p w:rsidR="00AC40C1" w:rsidRPr="003470C1" w:rsidRDefault="00AC40C1" w:rsidP="007D5E49">
      <w:pPr>
        <w:spacing w:after="0" w:line="240" w:lineRule="auto"/>
        <w:ind w:left="720" w:hanging="720"/>
        <w:rPr>
          <w:rFonts w:ascii="Arial" w:hAnsi="Arial" w:cs="Arial"/>
          <w:sz w:val="20"/>
          <w:szCs w:val="20"/>
        </w:rPr>
      </w:pPr>
    </w:p>
    <w:p w:rsidR="003470C1" w:rsidRDefault="00AC40C1" w:rsidP="00AC40C1">
      <w:pPr>
        <w:spacing w:after="0" w:line="240" w:lineRule="auto"/>
        <w:rPr>
          <w:rFonts w:ascii="Arial" w:hAnsi="Arial" w:cs="Arial"/>
          <w:sz w:val="20"/>
          <w:szCs w:val="20"/>
        </w:rPr>
      </w:pPr>
      <w:r w:rsidRPr="003470C1">
        <w:rPr>
          <w:rFonts w:ascii="Arial" w:hAnsi="Arial" w:cs="Arial"/>
          <w:b/>
          <w:sz w:val="20"/>
          <w:szCs w:val="20"/>
        </w:rPr>
        <w:t>Prerequisites:</w:t>
      </w:r>
      <w:r w:rsidR="00A16492" w:rsidRPr="003470C1">
        <w:rPr>
          <w:rFonts w:ascii="Arial" w:hAnsi="Arial" w:cs="Arial"/>
          <w:b/>
          <w:sz w:val="20"/>
          <w:szCs w:val="20"/>
        </w:rPr>
        <w:t xml:space="preserve"> </w:t>
      </w:r>
      <w:r w:rsidR="00A16492" w:rsidRPr="003470C1">
        <w:rPr>
          <w:rFonts w:ascii="Arial" w:hAnsi="Arial" w:cs="Arial"/>
          <w:sz w:val="20"/>
          <w:szCs w:val="20"/>
        </w:rPr>
        <w:t>Graduate classification in architecture or approval of instructor</w:t>
      </w:r>
    </w:p>
    <w:p w:rsidR="00AC40C1" w:rsidRPr="003470C1" w:rsidRDefault="00AC40C1" w:rsidP="00AC40C1">
      <w:pPr>
        <w:spacing w:after="0" w:line="240" w:lineRule="auto"/>
        <w:rPr>
          <w:rFonts w:ascii="Arial" w:hAnsi="Arial" w:cs="Arial"/>
          <w:sz w:val="20"/>
          <w:szCs w:val="20"/>
        </w:rPr>
      </w:pPr>
    </w:p>
    <w:p w:rsidR="00AC40C1" w:rsidRPr="003470C1" w:rsidRDefault="00AC40C1" w:rsidP="00AC40C1">
      <w:pPr>
        <w:spacing w:after="0" w:line="240" w:lineRule="auto"/>
        <w:rPr>
          <w:rFonts w:ascii="Arial" w:hAnsi="Arial" w:cs="Arial"/>
          <w:sz w:val="20"/>
          <w:szCs w:val="20"/>
        </w:rPr>
      </w:pPr>
      <w:r w:rsidRPr="003470C1">
        <w:rPr>
          <w:rFonts w:ascii="Arial" w:hAnsi="Arial" w:cs="Arial"/>
          <w:b/>
          <w:sz w:val="20"/>
          <w:szCs w:val="20"/>
        </w:rPr>
        <w:t>Textbooks/Learning Resources:</w:t>
      </w:r>
    </w:p>
    <w:p w:rsidR="003470C1" w:rsidRPr="003470C1" w:rsidRDefault="003470C1" w:rsidP="003470C1">
      <w:pPr>
        <w:pStyle w:val="ListParagraph"/>
        <w:numPr>
          <w:ilvl w:val="0"/>
          <w:numId w:val="2"/>
        </w:numPr>
        <w:spacing w:before="120"/>
        <w:ind w:left="270" w:hanging="270"/>
        <w:rPr>
          <w:rFonts w:ascii="Arial" w:hAnsi="Arial"/>
          <w:sz w:val="20"/>
        </w:rPr>
      </w:pPr>
      <w:proofErr w:type="spellStart"/>
      <w:r w:rsidRPr="003470C1">
        <w:rPr>
          <w:rFonts w:ascii="Arial" w:hAnsi="Arial"/>
          <w:sz w:val="20"/>
        </w:rPr>
        <w:t>Mainstone</w:t>
      </w:r>
      <w:proofErr w:type="spellEnd"/>
      <w:r w:rsidRPr="003470C1">
        <w:rPr>
          <w:rFonts w:ascii="Arial" w:hAnsi="Arial"/>
          <w:sz w:val="20"/>
        </w:rPr>
        <w:t xml:space="preserve">, Rowland J. (2001) </w:t>
      </w:r>
      <w:r w:rsidRPr="003470C1">
        <w:rPr>
          <w:rFonts w:ascii="Arial" w:hAnsi="Arial"/>
          <w:i/>
          <w:sz w:val="20"/>
        </w:rPr>
        <w:t>Developments in Structural Form</w:t>
      </w:r>
      <w:r w:rsidRPr="003470C1">
        <w:rPr>
          <w:rFonts w:ascii="Arial" w:hAnsi="Arial"/>
          <w:sz w:val="20"/>
        </w:rPr>
        <w:t xml:space="preserve">. </w:t>
      </w:r>
      <w:r w:rsidRPr="003470C1">
        <w:rPr>
          <w:rFonts w:ascii="Arial" w:hAnsi="Arial"/>
          <w:sz w:val="20"/>
          <w:u w:val="single"/>
        </w:rPr>
        <w:t>Paperback</w:t>
      </w:r>
      <w:r w:rsidRPr="003470C1">
        <w:rPr>
          <w:rFonts w:ascii="Arial" w:hAnsi="Arial"/>
          <w:sz w:val="20"/>
        </w:rPr>
        <w:t xml:space="preserve"> Edition. Oxford: Architectural Press  </w:t>
      </w:r>
    </w:p>
    <w:p w:rsidR="00AC40C1" w:rsidRPr="003470C1" w:rsidRDefault="003470C1" w:rsidP="003470C1">
      <w:pPr>
        <w:pStyle w:val="ListParagraph"/>
        <w:numPr>
          <w:ilvl w:val="0"/>
          <w:numId w:val="2"/>
        </w:numPr>
        <w:spacing w:before="120"/>
        <w:ind w:left="270" w:hanging="270"/>
        <w:rPr>
          <w:rFonts w:ascii="Arial" w:hAnsi="Arial"/>
          <w:sz w:val="20"/>
        </w:rPr>
      </w:pPr>
      <w:proofErr w:type="spellStart"/>
      <w:r w:rsidRPr="003470C1">
        <w:rPr>
          <w:rFonts w:ascii="Arial" w:hAnsi="Arial"/>
          <w:sz w:val="20"/>
        </w:rPr>
        <w:t>Geva</w:t>
      </w:r>
      <w:proofErr w:type="spellEnd"/>
      <w:r w:rsidRPr="003470C1">
        <w:rPr>
          <w:rFonts w:ascii="Arial" w:hAnsi="Arial"/>
          <w:sz w:val="20"/>
        </w:rPr>
        <w:t xml:space="preserve">, </w:t>
      </w:r>
      <w:proofErr w:type="spellStart"/>
      <w:r w:rsidRPr="003470C1">
        <w:rPr>
          <w:rFonts w:ascii="Arial" w:hAnsi="Arial"/>
          <w:sz w:val="20"/>
        </w:rPr>
        <w:t>Anat</w:t>
      </w:r>
      <w:proofErr w:type="spellEnd"/>
      <w:r w:rsidRPr="003470C1">
        <w:rPr>
          <w:rFonts w:ascii="Arial" w:hAnsi="Arial"/>
          <w:sz w:val="20"/>
        </w:rPr>
        <w:t xml:space="preserve"> (2011) Frank Lloyd Wright’s Sacred Architecture: Faith, Form, and Building Technology.</w:t>
      </w:r>
    </w:p>
    <w:p w:rsidR="00AC40C1" w:rsidRPr="003470C1" w:rsidRDefault="00AC40C1" w:rsidP="00AC40C1">
      <w:pPr>
        <w:spacing w:after="0" w:line="240" w:lineRule="auto"/>
        <w:rPr>
          <w:rFonts w:ascii="Arial" w:hAnsi="Arial" w:cs="Arial"/>
          <w:b/>
          <w:sz w:val="20"/>
          <w:szCs w:val="20"/>
        </w:rPr>
      </w:pPr>
      <w:r w:rsidRPr="003470C1">
        <w:rPr>
          <w:rFonts w:ascii="Arial" w:hAnsi="Arial" w:cs="Arial"/>
          <w:b/>
          <w:sz w:val="20"/>
          <w:szCs w:val="20"/>
        </w:rPr>
        <w:t xml:space="preserve">Offered (semester and year): </w:t>
      </w:r>
      <w:r w:rsidR="00873D4B" w:rsidRPr="003470C1">
        <w:rPr>
          <w:rFonts w:ascii="Arial" w:hAnsi="Arial" w:cs="Arial"/>
          <w:b/>
          <w:sz w:val="20"/>
          <w:szCs w:val="20"/>
        </w:rPr>
        <w:t xml:space="preserve"> </w:t>
      </w:r>
      <w:r w:rsidR="00A16492" w:rsidRPr="003470C1">
        <w:rPr>
          <w:rFonts w:ascii="Arial" w:hAnsi="Arial" w:cs="Arial"/>
          <w:sz w:val="20"/>
          <w:szCs w:val="20"/>
        </w:rPr>
        <w:t>Fall Semester 2008, 2009, 2010, 2011</w:t>
      </w:r>
      <w:r w:rsidR="003470C1">
        <w:rPr>
          <w:rFonts w:ascii="Arial" w:hAnsi="Arial" w:cs="Arial"/>
          <w:sz w:val="20"/>
          <w:szCs w:val="20"/>
        </w:rPr>
        <w:t>, 2012, 2013</w:t>
      </w:r>
    </w:p>
    <w:p w:rsidR="00A16492" w:rsidRPr="003470C1" w:rsidRDefault="00AC40C1" w:rsidP="00AC40C1">
      <w:pPr>
        <w:spacing w:after="0" w:line="240" w:lineRule="auto"/>
        <w:rPr>
          <w:rFonts w:ascii="Arial" w:hAnsi="Arial" w:cs="Arial"/>
          <w:b/>
          <w:sz w:val="20"/>
          <w:szCs w:val="20"/>
        </w:rPr>
      </w:pPr>
      <w:r w:rsidRPr="003470C1">
        <w:rPr>
          <w:rFonts w:ascii="Arial" w:hAnsi="Arial" w:cs="Arial"/>
          <w:b/>
          <w:sz w:val="20"/>
          <w:szCs w:val="20"/>
        </w:rPr>
        <w:t>Faculty assigned (list all faculty assigned to teach the course during the two academic years prior to the visit and whether each was F/T, P/T, or adjunct):</w:t>
      </w:r>
    </w:p>
    <w:p w:rsidR="00A16492" w:rsidRPr="003470C1" w:rsidRDefault="00A16492" w:rsidP="00AC40C1">
      <w:pPr>
        <w:spacing w:after="0" w:line="240" w:lineRule="auto"/>
        <w:rPr>
          <w:rFonts w:ascii="Arial" w:hAnsi="Arial" w:cs="Arial"/>
          <w:b/>
          <w:sz w:val="20"/>
          <w:szCs w:val="20"/>
        </w:rPr>
      </w:pPr>
    </w:p>
    <w:p w:rsidR="00A16492" w:rsidRPr="003470C1" w:rsidRDefault="00A16492" w:rsidP="00873D4B">
      <w:pPr>
        <w:pStyle w:val="ListParagraph"/>
        <w:numPr>
          <w:ilvl w:val="0"/>
          <w:numId w:val="6"/>
        </w:numPr>
        <w:spacing w:after="0" w:line="240" w:lineRule="auto"/>
        <w:ind w:left="360"/>
        <w:rPr>
          <w:rFonts w:ascii="Arial" w:hAnsi="Arial" w:cs="Arial"/>
          <w:sz w:val="20"/>
          <w:szCs w:val="20"/>
        </w:rPr>
      </w:pPr>
      <w:r w:rsidRPr="003470C1">
        <w:rPr>
          <w:rFonts w:ascii="Arial" w:hAnsi="Arial" w:cs="Arial"/>
          <w:sz w:val="20"/>
          <w:szCs w:val="20"/>
        </w:rPr>
        <w:t xml:space="preserve">Fall 2012: </w:t>
      </w:r>
      <w:proofErr w:type="spellStart"/>
      <w:r w:rsidR="003470C1">
        <w:rPr>
          <w:rFonts w:ascii="Arial" w:hAnsi="Arial" w:cs="Arial"/>
          <w:sz w:val="20"/>
          <w:szCs w:val="20"/>
        </w:rPr>
        <w:t>Anat</w:t>
      </w:r>
      <w:proofErr w:type="spellEnd"/>
      <w:r w:rsidR="003470C1">
        <w:rPr>
          <w:rFonts w:ascii="Arial" w:hAnsi="Arial" w:cs="Arial"/>
          <w:sz w:val="20"/>
          <w:szCs w:val="20"/>
        </w:rPr>
        <w:t xml:space="preserve"> </w:t>
      </w:r>
      <w:proofErr w:type="spellStart"/>
      <w:r w:rsidR="003470C1">
        <w:rPr>
          <w:rFonts w:ascii="Arial" w:hAnsi="Arial" w:cs="Arial"/>
          <w:sz w:val="20"/>
          <w:szCs w:val="20"/>
        </w:rPr>
        <w:t>Geva</w:t>
      </w:r>
      <w:proofErr w:type="spellEnd"/>
      <w:r w:rsidR="003470C1">
        <w:rPr>
          <w:rFonts w:ascii="Arial" w:hAnsi="Arial" w:cs="Arial"/>
          <w:sz w:val="20"/>
          <w:szCs w:val="20"/>
        </w:rPr>
        <w:t xml:space="preserve"> (F/T)</w:t>
      </w:r>
    </w:p>
    <w:p w:rsidR="00A16492" w:rsidRPr="003470C1" w:rsidRDefault="00A16492" w:rsidP="00873D4B">
      <w:pPr>
        <w:pStyle w:val="ListParagraph"/>
        <w:numPr>
          <w:ilvl w:val="0"/>
          <w:numId w:val="6"/>
        </w:numPr>
        <w:spacing w:after="0" w:line="240" w:lineRule="auto"/>
        <w:ind w:left="360"/>
        <w:rPr>
          <w:rFonts w:ascii="Arial" w:hAnsi="Arial" w:cs="Arial"/>
          <w:sz w:val="20"/>
          <w:szCs w:val="20"/>
        </w:rPr>
      </w:pPr>
      <w:r w:rsidRPr="003470C1">
        <w:rPr>
          <w:rFonts w:ascii="Arial" w:hAnsi="Arial" w:cs="Arial"/>
          <w:sz w:val="20"/>
          <w:szCs w:val="20"/>
        </w:rPr>
        <w:t xml:space="preserve">Fall 2011: </w:t>
      </w:r>
      <w:proofErr w:type="spellStart"/>
      <w:r w:rsidR="003470C1" w:rsidRPr="003470C1">
        <w:rPr>
          <w:rFonts w:ascii="Arial" w:hAnsi="Arial" w:cs="Arial"/>
          <w:sz w:val="20"/>
          <w:szCs w:val="20"/>
        </w:rPr>
        <w:t>Anat</w:t>
      </w:r>
      <w:proofErr w:type="spellEnd"/>
      <w:r w:rsidR="003470C1" w:rsidRPr="003470C1">
        <w:rPr>
          <w:rFonts w:ascii="Arial" w:hAnsi="Arial" w:cs="Arial"/>
          <w:sz w:val="20"/>
          <w:szCs w:val="20"/>
        </w:rPr>
        <w:t xml:space="preserve"> </w:t>
      </w:r>
      <w:proofErr w:type="spellStart"/>
      <w:r w:rsidR="003470C1">
        <w:rPr>
          <w:rFonts w:ascii="Arial" w:hAnsi="Arial" w:cs="Arial"/>
          <w:sz w:val="20"/>
          <w:szCs w:val="20"/>
        </w:rPr>
        <w:t>Geva</w:t>
      </w:r>
      <w:proofErr w:type="spellEnd"/>
      <w:r w:rsidR="003470C1">
        <w:rPr>
          <w:rFonts w:ascii="Arial" w:hAnsi="Arial" w:cs="Arial"/>
          <w:sz w:val="20"/>
          <w:szCs w:val="20"/>
        </w:rPr>
        <w:t xml:space="preserve"> (F/T)</w:t>
      </w:r>
    </w:p>
    <w:sectPr w:rsidR="00A16492" w:rsidRPr="003470C1" w:rsidSect="00A16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53A"/>
    <w:multiLevelType w:val="hybridMultilevel"/>
    <w:tmpl w:val="112C0994"/>
    <w:lvl w:ilvl="0" w:tplc="4CB2DE28">
      <w:start w:val="1"/>
      <w:numFmt w:val="bullet"/>
      <w:lvlText w:val=""/>
      <w:lvlJc w:val="left"/>
      <w:pPr>
        <w:ind w:left="983" w:hanging="360"/>
      </w:pPr>
      <w:rPr>
        <w:rFonts w:ascii="Symbol" w:hAnsi="Symbol" w:hint="default"/>
        <w:sz w:val="20"/>
      </w:rPr>
    </w:lvl>
    <w:lvl w:ilvl="1" w:tplc="04090003" w:tentative="1">
      <w:start w:val="1"/>
      <w:numFmt w:val="bullet"/>
      <w:lvlText w:val="o"/>
      <w:lvlJc w:val="left"/>
      <w:pPr>
        <w:ind w:left="1703" w:hanging="360"/>
      </w:pPr>
      <w:rPr>
        <w:rFonts w:ascii="Courier New" w:hAnsi="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
    <w:nsid w:val="2B615B61"/>
    <w:multiLevelType w:val="hybridMultilevel"/>
    <w:tmpl w:val="CA7CA24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F4FD5"/>
    <w:multiLevelType w:val="hybridMultilevel"/>
    <w:tmpl w:val="ED80CC28"/>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25E41"/>
    <w:multiLevelType w:val="hybridMultilevel"/>
    <w:tmpl w:val="8DC673C6"/>
    <w:lvl w:ilvl="0" w:tplc="E6C474B4">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4">
    <w:nsid w:val="54F33E85"/>
    <w:multiLevelType w:val="hybridMultilevel"/>
    <w:tmpl w:val="5318352C"/>
    <w:lvl w:ilvl="0" w:tplc="37BCAC88">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5">
    <w:nsid w:val="55877214"/>
    <w:multiLevelType w:val="hybridMultilevel"/>
    <w:tmpl w:val="5B462A0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841B4"/>
    <w:multiLevelType w:val="hybridMultilevel"/>
    <w:tmpl w:val="A29E1A4A"/>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40C1"/>
    <w:rsid w:val="00045C1B"/>
    <w:rsid w:val="000615D4"/>
    <w:rsid w:val="003470C1"/>
    <w:rsid w:val="00380429"/>
    <w:rsid w:val="004407A9"/>
    <w:rsid w:val="00466319"/>
    <w:rsid w:val="00624023"/>
    <w:rsid w:val="00733750"/>
    <w:rsid w:val="007D5E49"/>
    <w:rsid w:val="00864D9A"/>
    <w:rsid w:val="00873D4B"/>
    <w:rsid w:val="00A16492"/>
    <w:rsid w:val="00A95CFF"/>
    <w:rsid w:val="00AC40C1"/>
    <w:rsid w:val="00E06374"/>
    <w:rsid w:val="00E262C8"/>
    <w:rsid w:val="00E8009B"/>
    <w:rsid w:val="00EB4D10"/>
    <w:rsid w:val="00FE2415"/>
    <w:rsid w:val="00FF0695"/>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C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AC40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ormal">
    <w:name w:val="a normal"/>
    <w:basedOn w:val="Normal"/>
    <w:autoRedefine/>
    <w:qFormat/>
    <w:rsid w:val="0035090A"/>
    <w:pPr>
      <w:spacing w:after="0" w:line="240" w:lineRule="auto"/>
    </w:pPr>
    <w:rPr>
      <w:rFonts w:ascii="Arial" w:eastAsiaTheme="minorHAnsi" w:hAnsi="Arial" w:cstheme="minorBidi"/>
      <w:sz w:val="20"/>
      <w:szCs w:val="24"/>
    </w:rPr>
  </w:style>
  <w:style w:type="character" w:customStyle="1" w:styleId="Heading2Char">
    <w:name w:val="Heading 2 Char"/>
    <w:basedOn w:val="DefaultParagraphFont"/>
    <w:link w:val="Heading2"/>
    <w:rsid w:val="00AC40C1"/>
    <w:rPr>
      <w:rFonts w:ascii="Cambria" w:eastAsia="Times New Roman" w:hAnsi="Cambria" w:cs="Times New Roman"/>
      <w:b/>
      <w:bCs/>
      <w:i/>
      <w:iCs/>
      <w:sz w:val="28"/>
      <w:szCs w:val="28"/>
    </w:rPr>
  </w:style>
  <w:style w:type="paragraph" w:styleId="ListParagraph">
    <w:name w:val="List Paragraph"/>
    <w:basedOn w:val="Normal"/>
    <w:uiPriority w:val="34"/>
    <w:qFormat/>
    <w:rsid w:val="00A16492"/>
    <w:pPr>
      <w:ind w:left="720"/>
      <w:contextualSpacing/>
    </w:pPr>
  </w:style>
</w:styles>
</file>

<file path=word/webSettings.xml><?xml version="1.0" encoding="utf-8"?>
<w:webSettings xmlns:r="http://schemas.openxmlformats.org/officeDocument/2006/relationships" xmlns:w="http://schemas.openxmlformats.org/wordprocessingml/2006/main">
  <w:divs>
    <w:div w:id="196162614">
      <w:bodyDiv w:val="1"/>
      <w:marLeft w:val="0"/>
      <w:marRight w:val="0"/>
      <w:marTop w:val="0"/>
      <w:marBottom w:val="0"/>
      <w:divBdr>
        <w:top w:val="none" w:sz="0" w:space="0" w:color="auto"/>
        <w:left w:val="none" w:sz="0" w:space="0" w:color="auto"/>
        <w:bottom w:val="none" w:sz="0" w:space="0" w:color="auto"/>
        <w:right w:val="none" w:sz="0" w:space="0" w:color="auto"/>
      </w:divBdr>
    </w:div>
    <w:div w:id="614481783">
      <w:bodyDiv w:val="1"/>
      <w:marLeft w:val="0"/>
      <w:marRight w:val="0"/>
      <w:marTop w:val="0"/>
      <w:marBottom w:val="0"/>
      <w:divBdr>
        <w:top w:val="none" w:sz="0" w:space="0" w:color="auto"/>
        <w:left w:val="none" w:sz="0" w:space="0" w:color="auto"/>
        <w:bottom w:val="none" w:sz="0" w:space="0" w:color="auto"/>
        <w:right w:val="none" w:sz="0" w:space="0" w:color="auto"/>
      </w:divBdr>
    </w:div>
    <w:div w:id="1136338602">
      <w:bodyDiv w:val="1"/>
      <w:marLeft w:val="0"/>
      <w:marRight w:val="0"/>
      <w:marTop w:val="0"/>
      <w:marBottom w:val="0"/>
      <w:divBdr>
        <w:top w:val="none" w:sz="0" w:space="0" w:color="auto"/>
        <w:left w:val="none" w:sz="0" w:space="0" w:color="auto"/>
        <w:bottom w:val="none" w:sz="0" w:space="0" w:color="auto"/>
        <w:right w:val="none" w:sz="0" w:space="0" w:color="auto"/>
      </w:divBdr>
    </w:div>
    <w:div w:id="1471942561">
      <w:bodyDiv w:val="1"/>
      <w:marLeft w:val="0"/>
      <w:marRight w:val="0"/>
      <w:marTop w:val="0"/>
      <w:marBottom w:val="0"/>
      <w:divBdr>
        <w:top w:val="none" w:sz="0" w:space="0" w:color="auto"/>
        <w:left w:val="none" w:sz="0" w:space="0" w:color="auto"/>
        <w:bottom w:val="none" w:sz="0" w:space="0" w:color="auto"/>
        <w:right w:val="none" w:sz="0" w:space="0" w:color="auto"/>
      </w:divBdr>
    </w:div>
    <w:div w:id="1539008795">
      <w:bodyDiv w:val="1"/>
      <w:marLeft w:val="0"/>
      <w:marRight w:val="0"/>
      <w:marTop w:val="0"/>
      <w:marBottom w:val="0"/>
      <w:divBdr>
        <w:top w:val="none" w:sz="0" w:space="0" w:color="auto"/>
        <w:left w:val="none" w:sz="0" w:space="0" w:color="auto"/>
        <w:bottom w:val="none" w:sz="0" w:space="0" w:color="auto"/>
        <w:right w:val="none" w:sz="0" w:space="0" w:color="auto"/>
      </w:divBdr>
    </w:div>
    <w:div w:id="1936593080">
      <w:bodyDiv w:val="1"/>
      <w:marLeft w:val="0"/>
      <w:marRight w:val="0"/>
      <w:marTop w:val="0"/>
      <w:marBottom w:val="0"/>
      <w:divBdr>
        <w:top w:val="none" w:sz="0" w:space="0" w:color="auto"/>
        <w:left w:val="none" w:sz="0" w:space="0" w:color="auto"/>
        <w:bottom w:val="none" w:sz="0" w:space="0" w:color="auto"/>
        <w:right w:val="none" w:sz="0" w:space="0" w:color="auto"/>
      </w:divBdr>
    </w:div>
    <w:div w:id="208013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486</Words>
  <Characters>2773</Characters>
  <Application>Microsoft Macintosh Word</Application>
  <DocSecurity>0</DocSecurity>
  <Lines>23</Lines>
  <Paragraphs>5</Paragraphs>
  <ScaleCrop>false</ScaleCrop>
  <Company>College of Architecture</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cp:lastModifiedBy>Michael O'Brien</cp:lastModifiedBy>
  <cp:revision>3</cp:revision>
  <cp:lastPrinted>2013-04-10T18:27:00Z</cp:lastPrinted>
  <dcterms:created xsi:type="dcterms:W3CDTF">2013-05-15T21:33:00Z</dcterms:created>
  <dcterms:modified xsi:type="dcterms:W3CDTF">2013-05-15T21:55:00Z</dcterms:modified>
</cp:coreProperties>
</file>